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973CC89"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2D16D6">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2D16D6">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413260A" w14:textId="2DA71E1C" w:rsidR="005B308D" w:rsidRDefault="005B308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050C3DB" w14:textId="77777777" w:rsidR="002D16D6" w:rsidRDefault="002D16D6" w:rsidP="00417CE6">
      <w:pPr>
        <w:spacing w:after="0" w:line="240" w:lineRule="auto"/>
        <w:ind w:firstLine="567"/>
        <w:jc w:val="both"/>
        <w:rPr>
          <w:rFonts w:ascii="Times New Roman" w:eastAsia="Times New Roman" w:hAnsi="Times New Roman" w:cs="Times New Roman"/>
          <w:b/>
          <w:color w:val="000000"/>
          <w:sz w:val="24"/>
          <w:szCs w:val="24"/>
        </w:rPr>
      </w:pPr>
    </w:p>
    <w:p w14:paraId="6D595274" w14:textId="77777777" w:rsidR="002D16D6" w:rsidRDefault="002D16D6" w:rsidP="002D16D6">
      <w:pPr>
        <w:pStyle w:val="Bezatstarpm"/>
        <w:rPr>
          <w:rFonts w:ascii="Times New Roman" w:hAnsi="Times New Roman" w:cs="Times New Roman"/>
          <w:b/>
          <w:sz w:val="24"/>
          <w:szCs w:val="24"/>
        </w:rPr>
      </w:pPr>
      <w:r w:rsidRPr="00126289">
        <w:rPr>
          <w:rFonts w:ascii="Times New Roman" w:hAnsi="Times New Roman" w:cs="Times New Roman"/>
          <w:b/>
          <w:sz w:val="24"/>
          <w:szCs w:val="24"/>
        </w:rPr>
        <w:t>Par Ma</w:t>
      </w:r>
      <w:r>
        <w:rPr>
          <w:rFonts w:ascii="Times New Roman" w:hAnsi="Times New Roman" w:cs="Times New Roman"/>
          <w:b/>
          <w:sz w:val="24"/>
          <w:szCs w:val="24"/>
        </w:rPr>
        <w:t>donas novada bāriņtiesas locekļa ievēlēšanu</w:t>
      </w:r>
    </w:p>
    <w:p w14:paraId="6519D013" w14:textId="77777777" w:rsidR="002D16D6" w:rsidRPr="00126289" w:rsidRDefault="002D16D6" w:rsidP="002D16D6">
      <w:pPr>
        <w:pStyle w:val="Bezatstarpm"/>
        <w:rPr>
          <w:rFonts w:ascii="Times New Roman" w:hAnsi="Times New Roman" w:cs="Times New Roman"/>
          <w:b/>
          <w:sz w:val="24"/>
          <w:szCs w:val="24"/>
        </w:rPr>
      </w:pPr>
    </w:p>
    <w:p w14:paraId="2A504D75" w14:textId="77777777" w:rsidR="002D16D6" w:rsidRDefault="002D16D6" w:rsidP="002D16D6">
      <w:pPr>
        <w:tabs>
          <w:tab w:val="left" w:pos="709"/>
          <w:tab w:val="left" w:pos="851"/>
        </w:tabs>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Ņemot vērā Madonas novada pašvaldības izsludināto pretendentu atlasi uz bāriņtiesas locekļa amata vietu uz noteiktu laiku (uz bāriņtiesas locekļa prombūtnes laiku), Madonas novada pašvaldības dome 2021.gada 18.maijā ar lēmumu Nr.184 (protokols Nr.12, 2.p.) par Madonas novada bāriņtiesas locekli, no 2021.gada 21.jūnija, ievēlēja Ilutu Ozoliņu.</w:t>
      </w:r>
    </w:p>
    <w:p w14:paraId="65B85233" w14:textId="33470A00" w:rsidR="002D16D6" w:rsidRDefault="002D16D6" w:rsidP="002D16D6">
      <w:pPr>
        <w:tabs>
          <w:tab w:val="left" w:pos="709"/>
          <w:tab w:val="left" w:pos="851"/>
        </w:tabs>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Madonas novada pašvaldība (turpmāk tekstā – pašvaldība) uz pašvaldības elektronisko pasta adresi saņēma amata pretendenta </w:t>
      </w:r>
      <w:r w:rsidR="005549D9">
        <w:rPr>
          <w:rFonts w:ascii="Times New Roman" w:hAnsi="Times New Roman" w:cs="Times New Roman"/>
          <w:sz w:val="24"/>
          <w:szCs w:val="24"/>
        </w:rPr>
        <w:t>[…]</w:t>
      </w:r>
      <w:r>
        <w:rPr>
          <w:rFonts w:ascii="Times New Roman" w:hAnsi="Times New Roman" w:cs="Times New Roman"/>
          <w:sz w:val="24"/>
          <w:szCs w:val="24"/>
        </w:rPr>
        <w:t xml:space="preserve"> vēstuli, kurā minēts, ka nav saņēmusi informāciju par pretendentu atlases rezultātiem. Pārbaudot pretendentu atlases norises gaitu, secināts, ka amata pretendenti pēc sākotnējās atbilstības pārbaudes, tika virzīti uz pretendentu izvērtēšanu </w:t>
      </w:r>
      <w:r w:rsidRPr="002042B8">
        <w:rPr>
          <w:rFonts w:ascii="Times New Roman" w:hAnsi="Times New Roman" w:cs="Times New Roman"/>
          <w:sz w:val="24"/>
          <w:szCs w:val="24"/>
        </w:rPr>
        <w:t>pašvaldības Sociālo un veselības jautājumu komitejā</w:t>
      </w:r>
      <w:r>
        <w:rPr>
          <w:rFonts w:ascii="Times New Roman" w:hAnsi="Times New Roman" w:cs="Times New Roman"/>
          <w:sz w:val="24"/>
          <w:szCs w:val="24"/>
        </w:rPr>
        <w:t xml:space="preserve"> (turpmāk tekstā – komiteja). Par pretendentu atlasi un saziņu videokonferences režīmā komitejas sēdē, pretendentiem tika nosūtīta elektronika vēstule uz pretendenta pieteikumā norādīto elektronisko adresi. Pārbaudot pretendentei </w:t>
      </w:r>
      <w:r w:rsidR="005549D9">
        <w:rPr>
          <w:rFonts w:ascii="Times New Roman" w:hAnsi="Times New Roman" w:cs="Times New Roman"/>
          <w:sz w:val="24"/>
          <w:szCs w:val="24"/>
        </w:rPr>
        <w:t>[…]</w:t>
      </w:r>
      <w:r>
        <w:rPr>
          <w:rFonts w:ascii="Times New Roman" w:hAnsi="Times New Roman" w:cs="Times New Roman"/>
          <w:sz w:val="24"/>
          <w:szCs w:val="24"/>
        </w:rPr>
        <w:t xml:space="preserve"> nosūtīto elektronisko vēstuli, tika konstatēta adresāta kļūda, kas ir pamats vēstules nepiegādāšanai adresātam.</w:t>
      </w:r>
    </w:p>
    <w:p w14:paraId="6B36606B" w14:textId="77777777" w:rsidR="002D16D6" w:rsidRDefault="002D16D6" w:rsidP="002D16D6">
      <w:pPr>
        <w:tabs>
          <w:tab w:val="left" w:pos="709"/>
          <w:tab w:val="left" w:pos="851"/>
        </w:tabs>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Ņemot vērā konstatēto tehnisko kļūdu, lai pretendentiem nodrošinātu vienādu izvērtēšanas procesu (tai skaitā pārrunas videokonferences režīmā) 2021.gada 26.maija komitejas sēdē tika rīkota atkārtota pretendentu atlase. Izvērtējot abus pretendentus, komiteja par atbilstošāko atzina Ilutu Ozoliņu un nolēma Ilutu Ozoliņu virzīt uz apstiprināšanu pašvaldības domes sēdē.</w:t>
      </w:r>
    </w:p>
    <w:p w14:paraId="201DC64F" w14:textId="77777777" w:rsidR="002D16D6" w:rsidRPr="00126289" w:rsidRDefault="002D16D6" w:rsidP="002D16D6">
      <w:pPr>
        <w:tabs>
          <w:tab w:val="left" w:pos="709"/>
          <w:tab w:val="left" w:pos="851"/>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Likuma “Par pašvaldībām” 26.panta pirmās daļas 26.punkts nosaka, ka “dome var izskatīt jebkuru jautājumu, kas ir attiecīgās pašvaldības pārziņā, turklāt tikai dome var ievēlēt un atbrīvot (atcelt) bāriņtiesu priekšsēdētājus un locekļus”. </w:t>
      </w:r>
      <w:r w:rsidRPr="002042B8">
        <w:rPr>
          <w:rFonts w:ascii="Times New Roman" w:eastAsia="Calibri" w:hAnsi="Times New Roman" w:cs="Times New Roman"/>
          <w:sz w:val="24"/>
          <w:szCs w:val="24"/>
        </w:rPr>
        <w:t>Bāriņtiesu likuma 9.panta pirmā daļa nosaka, ka “bāriņtiesas priekšsēdētāju, bāriņtiesas priekšsēdētāja vietnieku un ne mazāk kā trīs bāriņtiesas locekļus ievēlē attiecīgā pašvaldības dome uz pieciem gadiem”.</w:t>
      </w:r>
    </w:p>
    <w:p w14:paraId="00EE512B" w14:textId="60DD1F0C" w:rsidR="002D16D6" w:rsidRPr="005B308D" w:rsidRDefault="002D16D6" w:rsidP="002D16D6">
      <w:pPr>
        <w:spacing w:after="0" w:line="240" w:lineRule="auto"/>
        <w:ind w:firstLine="567"/>
        <w:jc w:val="both"/>
        <w:rPr>
          <w:rFonts w:ascii="Times New Roman" w:hAnsi="Times New Roman" w:cs="Times New Roman"/>
          <w:color w:val="0B1417"/>
          <w:spacing w:val="3"/>
          <w:sz w:val="24"/>
          <w:szCs w:val="24"/>
        </w:rPr>
      </w:pPr>
      <w:r w:rsidRPr="00126289">
        <w:rPr>
          <w:rFonts w:ascii="Times New Roman" w:hAnsi="Times New Roman" w:cs="Times New Roman"/>
          <w:sz w:val="24"/>
          <w:szCs w:val="24"/>
        </w:rPr>
        <w:tab/>
        <w:t>Noklausījusies</w:t>
      </w:r>
      <w:r>
        <w:rPr>
          <w:rFonts w:ascii="Times New Roman" w:hAnsi="Times New Roman" w:cs="Times New Roman"/>
          <w:sz w:val="24"/>
          <w:szCs w:val="24"/>
        </w:rPr>
        <w:t xml:space="preserve"> sniegto informāciju, ņemot vērā, ka saziņā ar amata pretendentu </w:t>
      </w:r>
      <w:r w:rsidR="005549D9">
        <w:rPr>
          <w:rFonts w:ascii="Times New Roman" w:hAnsi="Times New Roman" w:cs="Times New Roman"/>
          <w:sz w:val="24"/>
          <w:szCs w:val="24"/>
        </w:rPr>
        <w:t>[…]</w:t>
      </w:r>
      <w:r>
        <w:rPr>
          <w:rFonts w:ascii="Times New Roman" w:hAnsi="Times New Roman" w:cs="Times New Roman"/>
          <w:sz w:val="24"/>
          <w:szCs w:val="24"/>
        </w:rPr>
        <w:t xml:space="preserve"> tika konstatēta tehniska kļūda, un lai nodrošinātu vienlīdzīgu pretendentu atlasi, tika rīkota atkārtota pretendentu izvērtēšana, </w:t>
      </w:r>
      <w:r w:rsidRPr="00126289">
        <w:rPr>
          <w:rFonts w:ascii="Times New Roman" w:eastAsia="Times New Roman" w:hAnsi="Times New Roman" w:cs="Arial Unicode MS"/>
          <w:sz w:val="24"/>
          <w:szCs w:val="24"/>
          <w:lang w:eastAsia="lv-LV" w:bidi="lo-LA"/>
        </w:rPr>
        <w:t xml:space="preserve">pamatojoties uz </w:t>
      </w:r>
      <w:r w:rsidRPr="00126289">
        <w:rPr>
          <w:rFonts w:ascii="Times New Roman" w:eastAsia="Times New Roman" w:hAnsi="Times New Roman" w:cs="Arial Unicode MS"/>
          <w:bCs/>
          <w:sz w:val="24"/>
          <w:szCs w:val="24"/>
          <w:lang w:eastAsia="lv-LV" w:bidi="lo-LA"/>
        </w:rPr>
        <w:t>likuma “Par pašvaldībām” 21. pa</w:t>
      </w:r>
      <w:r>
        <w:rPr>
          <w:rFonts w:ascii="Times New Roman" w:eastAsia="Times New Roman" w:hAnsi="Times New Roman" w:cs="Arial Unicode MS"/>
          <w:bCs/>
          <w:sz w:val="24"/>
          <w:szCs w:val="24"/>
          <w:lang w:eastAsia="lv-LV" w:bidi="lo-LA"/>
        </w:rPr>
        <w:t xml:space="preserve">nta  pirmās daļas 26. punktu, </w:t>
      </w:r>
      <w:r w:rsidRPr="002042B8">
        <w:rPr>
          <w:rFonts w:ascii="Times New Roman" w:eastAsia="Times New Roman" w:hAnsi="Times New Roman" w:cs="Arial Unicode MS"/>
          <w:bCs/>
          <w:sz w:val="24"/>
          <w:szCs w:val="24"/>
          <w:lang w:eastAsia="lv-LV" w:bidi="lo-LA"/>
        </w:rPr>
        <w:t>Bāriņtiesu likuma 9. panta pirmo daļu</w:t>
      </w:r>
      <w:r w:rsidRPr="00126289">
        <w:rPr>
          <w:rFonts w:ascii="Times New Roman" w:hAnsi="Times New Roman" w:cs="Times New Roman"/>
          <w:sz w:val="24"/>
          <w:szCs w:val="24"/>
        </w:rPr>
        <w:t xml:space="preserve">, 10. un 11. pantu, </w:t>
      </w:r>
      <w:r w:rsidRPr="00126289">
        <w:rPr>
          <w:rFonts w:ascii="Times New Roman" w:hAnsi="Times New Roman"/>
          <w:sz w:val="24"/>
          <w:szCs w:val="24"/>
        </w:rPr>
        <w:t xml:space="preserve">ņemot vērā </w:t>
      </w:r>
      <w:r>
        <w:rPr>
          <w:rFonts w:ascii="Times New Roman" w:hAnsi="Times New Roman"/>
          <w:sz w:val="24"/>
          <w:szCs w:val="24"/>
        </w:rPr>
        <w:t>26</w:t>
      </w:r>
      <w:r w:rsidRPr="00126289">
        <w:rPr>
          <w:rFonts w:ascii="Times New Roman" w:hAnsi="Times New Roman"/>
          <w:sz w:val="24"/>
          <w:szCs w:val="24"/>
        </w:rPr>
        <w:t>.05.2021. Sociālo un v</w:t>
      </w:r>
      <w:r>
        <w:rPr>
          <w:rFonts w:ascii="Times New Roman" w:hAnsi="Times New Roman"/>
          <w:sz w:val="24"/>
          <w:szCs w:val="24"/>
        </w:rPr>
        <w:t>eselības jautājumu komitejas</w:t>
      </w:r>
      <w:r w:rsidRPr="00126289">
        <w:rPr>
          <w:rFonts w:ascii="Times New Roman" w:hAnsi="Times New Roman" w:cs="Times New Roman"/>
          <w:sz w:val="24"/>
          <w:szCs w:val="24"/>
        </w:rPr>
        <w:t xml:space="preserve"> atzinumu,</w:t>
      </w:r>
      <w:r>
        <w:rPr>
          <w:rFonts w:ascii="Times New Roman" w:hAnsi="Times New Roman" w:cs="Times New Roman"/>
          <w:sz w:val="24"/>
          <w:szCs w:val="24"/>
        </w:rPr>
        <w:t xml:space="preserve"> </w:t>
      </w:r>
      <w:r w:rsidRPr="00184265">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3</w:t>
      </w:r>
      <w:r w:rsidRPr="00184265">
        <w:rPr>
          <w:rFonts w:ascii="Times New Roman" w:eastAsia="Times New Roman" w:hAnsi="Times New Roman" w:cs="Times New Roman"/>
          <w:b/>
          <w:color w:val="000000"/>
          <w:sz w:val="24"/>
          <w:szCs w:val="24"/>
        </w:rPr>
        <w:t xml:space="preserve"> </w:t>
      </w:r>
      <w:r w:rsidRPr="00184265">
        <w:rPr>
          <w:rFonts w:ascii="Times New Roman" w:eastAsia="Times New Roman" w:hAnsi="Times New Roman" w:cs="Times New Roman"/>
          <w:color w:val="000000"/>
          <w:sz w:val="24"/>
          <w:szCs w:val="24"/>
        </w:rPr>
        <w:t xml:space="preserve">(Agris Lungevičs, Aleksandrs Šrubs, </w:t>
      </w:r>
      <w:r>
        <w:rPr>
          <w:rFonts w:ascii="Times New Roman" w:eastAsia="Times New Roman" w:hAnsi="Times New Roman" w:cs="Times New Roman"/>
          <w:color w:val="000000"/>
          <w:sz w:val="24"/>
          <w:szCs w:val="24"/>
        </w:rPr>
        <w:t xml:space="preserve">Andris Dombrovskis, </w:t>
      </w:r>
      <w:r w:rsidRPr="00184265">
        <w:rPr>
          <w:rFonts w:ascii="Times New Roman" w:eastAsia="Times New Roman" w:hAnsi="Times New Roman" w:cs="Times New Roman"/>
          <w:color w:val="000000"/>
          <w:sz w:val="24"/>
          <w:szCs w:val="24"/>
        </w:rPr>
        <w:t xml:space="preserve">Antra Gotlaufa, Artūrs </w:t>
      </w:r>
      <w:r>
        <w:rPr>
          <w:rFonts w:ascii="Times New Roman" w:eastAsia="Times New Roman" w:hAnsi="Times New Roman" w:cs="Times New Roman"/>
          <w:color w:val="000000"/>
          <w:sz w:val="24"/>
          <w:szCs w:val="24"/>
        </w:rPr>
        <w:t>Čačka</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Gatis Teilis, </w:t>
      </w:r>
      <w:r w:rsidRPr="00184265">
        <w:rPr>
          <w:rFonts w:ascii="Times New Roman" w:eastAsia="Times New Roman" w:hAnsi="Times New Roman" w:cs="Times New Roman"/>
          <w:color w:val="000000"/>
          <w:sz w:val="24"/>
          <w:szCs w:val="24"/>
        </w:rPr>
        <w:t xml:space="preserve">Gunārs Ikaunieks, </w:t>
      </w:r>
      <w:r>
        <w:rPr>
          <w:rFonts w:ascii="Times New Roman" w:eastAsia="Times New Roman" w:hAnsi="Times New Roman" w:cs="Times New Roman"/>
          <w:color w:val="000000"/>
          <w:sz w:val="24"/>
          <w:szCs w:val="24"/>
        </w:rPr>
        <w:t xml:space="preserve">Inese Strode, </w:t>
      </w:r>
      <w:r w:rsidRPr="00184265">
        <w:rPr>
          <w:rFonts w:ascii="Times New Roman" w:eastAsia="Times New Roman" w:hAnsi="Times New Roman" w:cs="Times New Roman"/>
          <w:color w:val="000000"/>
          <w:sz w:val="24"/>
          <w:szCs w:val="24"/>
        </w:rPr>
        <w:t xml:space="preserve">Ivars Miķelsons, Rihards Saulītis, Valda Kļaviņa, </w:t>
      </w:r>
      <w:r>
        <w:rPr>
          <w:rFonts w:ascii="Times New Roman" w:eastAsia="Times New Roman" w:hAnsi="Times New Roman" w:cs="Times New Roman"/>
          <w:color w:val="000000"/>
          <w:sz w:val="24"/>
          <w:szCs w:val="24"/>
        </w:rPr>
        <w:t xml:space="preserve">Valentīns Rakstiņš, </w:t>
      </w:r>
      <w:r w:rsidRPr="00184265">
        <w:rPr>
          <w:rFonts w:ascii="Times New Roman" w:eastAsia="Times New Roman" w:hAnsi="Times New Roman" w:cs="Times New Roman"/>
          <w:color w:val="000000"/>
          <w:sz w:val="24"/>
          <w:szCs w:val="24"/>
        </w:rPr>
        <w:t xml:space="preserve">Zigfrīds Gora), </w:t>
      </w:r>
      <w:r w:rsidRPr="00184265">
        <w:rPr>
          <w:rFonts w:ascii="Times New Roman" w:eastAsia="Times New Roman" w:hAnsi="Times New Roman" w:cs="Times New Roman"/>
          <w:b/>
          <w:color w:val="000000"/>
          <w:sz w:val="24"/>
          <w:szCs w:val="24"/>
        </w:rPr>
        <w:t xml:space="preserve">PRET </w:t>
      </w:r>
      <w:r w:rsidRPr="00184265">
        <w:rPr>
          <w:rFonts w:ascii="Times New Roman" w:eastAsia="Times New Roman" w:hAnsi="Times New Roman" w:cs="Times New Roman"/>
          <w:b/>
          <w:bCs/>
          <w:color w:val="000000"/>
          <w:sz w:val="24"/>
          <w:szCs w:val="24"/>
        </w:rPr>
        <w:t>– NAV</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ATTURAS – NAV, </w:t>
      </w:r>
      <w:r w:rsidRPr="00184265">
        <w:rPr>
          <w:rFonts w:ascii="Times New Roman" w:eastAsia="Times New Roman" w:hAnsi="Times New Roman" w:cs="Times New Roman"/>
          <w:color w:val="000000"/>
          <w:sz w:val="24"/>
          <w:szCs w:val="24"/>
        </w:rPr>
        <w:t xml:space="preserve">Madonas novada pašvaldības dome </w:t>
      </w:r>
      <w:r w:rsidRPr="00184265">
        <w:rPr>
          <w:rFonts w:ascii="Times New Roman" w:eastAsia="Times New Roman" w:hAnsi="Times New Roman" w:cs="Times New Roman"/>
          <w:b/>
          <w:color w:val="000000"/>
          <w:sz w:val="24"/>
          <w:szCs w:val="24"/>
        </w:rPr>
        <w:t>NOLEMJ:</w:t>
      </w:r>
    </w:p>
    <w:p w14:paraId="314D8BA8" w14:textId="51AC8BA7" w:rsidR="002D16D6" w:rsidRDefault="002D16D6" w:rsidP="002D16D6">
      <w:pPr>
        <w:spacing w:after="0" w:line="240" w:lineRule="auto"/>
        <w:ind w:firstLine="567"/>
        <w:jc w:val="both"/>
        <w:rPr>
          <w:rFonts w:ascii="Times New Roman" w:hAnsi="Times New Roman" w:cs="Times New Roman"/>
          <w:sz w:val="24"/>
          <w:szCs w:val="24"/>
        </w:rPr>
      </w:pPr>
    </w:p>
    <w:p w14:paraId="4777ACC7" w14:textId="637665E0" w:rsidR="002D16D6" w:rsidRPr="002D16D6" w:rsidRDefault="002D16D6" w:rsidP="002D16D6">
      <w:pPr>
        <w:spacing w:after="0" w:line="240" w:lineRule="auto"/>
        <w:ind w:firstLine="567"/>
        <w:jc w:val="both"/>
        <w:rPr>
          <w:rFonts w:ascii="Times New Roman" w:hAnsi="Times New Roman" w:cs="Times New Roman"/>
          <w:sz w:val="24"/>
          <w:szCs w:val="24"/>
        </w:rPr>
      </w:pPr>
      <w:r w:rsidRPr="00126289">
        <w:rPr>
          <w:rFonts w:ascii="Times New Roman" w:hAnsi="Times New Roman" w:cs="Times New Roman"/>
          <w:sz w:val="24"/>
          <w:szCs w:val="24"/>
        </w:rPr>
        <w:lastRenderedPageBreak/>
        <w:t xml:space="preserve"> </w:t>
      </w:r>
    </w:p>
    <w:p w14:paraId="552C3133" w14:textId="77777777" w:rsidR="002D16D6" w:rsidRPr="00C22300" w:rsidRDefault="002D16D6" w:rsidP="002D16D6">
      <w:pPr>
        <w:pStyle w:val="Sarakstarindkopa"/>
        <w:numPr>
          <w:ilvl w:val="0"/>
          <w:numId w:val="37"/>
        </w:numPr>
        <w:shd w:val="clear" w:color="auto" w:fill="FFFFFF"/>
        <w:spacing w:after="0" w:line="240" w:lineRule="auto"/>
        <w:jc w:val="both"/>
        <w:textAlignment w:val="center"/>
        <w:rPr>
          <w:rFonts w:ascii="Times New Roman" w:hAnsi="Times New Roman" w:cs="Times New Roman"/>
          <w:bCs/>
          <w:sz w:val="24"/>
          <w:szCs w:val="24"/>
          <w:u w:val="single"/>
        </w:rPr>
      </w:pPr>
      <w:r w:rsidRPr="00C22300">
        <w:rPr>
          <w:rFonts w:ascii="Times New Roman" w:hAnsi="Times New Roman" w:cs="Times New Roman"/>
          <w:bCs/>
          <w:sz w:val="24"/>
          <w:szCs w:val="24"/>
        </w:rPr>
        <w:t>Atcelt Madonas novada pašvaldības domes 2021.gada 18.maija lēmumu Nr.184 (protokols Nr.12, 2.p.).</w:t>
      </w:r>
    </w:p>
    <w:p w14:paraId="1B684261" w14:textId="77E703B7" w:rsidR="002D16D6" w:rsidRPr="00C22300" w:rsidRDefault="002D16D6" w:rsidP="002D16D6">
      <w:pPr>
        <w:pStyle w:val="Sarakstarindkopa"/>
        <w:numPr>
          <w:ilvl w:val="0"/>
          <w:numId w:val="37"/>
        </w:numPr>
        <w:shd w:val="clear" w:color="auto" w:fill="FFFFFF"/>
        <w:spacing w:after="0" w:line="240" w:lineRule="auto"/>
        <w:jc w:val="both"/>
        <w:textAlignment w:val="center"/>
        <w:rPr>
          <w:rFonts w:ascii="Times New Roman" w:hAnsi="Times New Roman" w:cs="Times New Roman"/>
          <w:bCs/>
          <w:sz w:val="24"/>
          <w:szCs w:val="24"/>
          <w:u w:val="single"/>
        </w:rPr>
      </w:pPr>
      <w:r w:rsidRPr="00C22300">
        <w:rPr>
          <w:rFonts w:ascii="Times New Roman" w:eastAsia="Times New Roman" w:hAnsi="Times New Roman" w:cs="Times New Roman"/>
          <w:bCs/>
          <w:color w:val="000000"/>
          <w:sz w:val="24"/>
          <w:szCs w:val="24"/>
          <w:lang w:eastAsia="lv-LV"/>
        </w:rPr>
        <w:t>Ievēlēt Ilutu Ozoliņu</w:t>
      </w:r>
      <w:r w:rsidR="005549D9">
        <w:rPr>
          <w:rFonts w:ascii="Times New Roman" w:eastAsia="Times New Roman" w:hAnsi="Times New Roman" w:cs="Times New Roman"/>
          <w:bCs/>
          <w:color w:val="000000"/>
          <w:sz w:val="24"/>
          <w:szCs w:val="24"/>
          <w:lang w:eastAsia="lv-LV"/>
        </w:rPr>
        <w:t xml:space="preserve"> […] </w:t>
      </w:r>
      <w:r w:rsidRPr="00C22300">
        <w:rPr>
          <w:rFonts w:ascii="Times New Roman" w:eastAsia="Times New Roman" w:hAnsi="Times New Roman" w:cs="Times New Roman"/>
          <w:bCs/>
          <w:color w:val="000000"/>
          <w:sz w:val="24"/>
          <w:szCs w:val="24"/>
          <w:lang w:eastAsia="lv-LV"/>
        </w:rPr>
        <w:t>par Madonas novada bāriņtiesas locekli ar 2021.gada 21.jūniju uz noteiktu laiku (uz bāriņtiesas locekļa prombūtnes laiku).</w:t>
      </w:r>
    </w:p>
    <w:p w14:paraId="09C73658" w14:textId="77777777" w:rsidR="002D16D6" w:rsidRPr="00126289" w:rsidRDefault="002D16D6" w:rsidP="002D16D6">
      <w:pPr>
        <w:spacing w:after="0" w:line="240" w:lineRule="auto"/>
        <w:ind w:firstLine="567"/>
        <w:jc w:val="both"/>
        <w:rPr>
          <w:rFonts w:ascii="Times New Roman" w:hAnsi="Times New Roman" w:cs="Times New Roman"/>
          <w:sz w:val="24"/>
          <w:szCs w:val="24"/>
        </w:rPr>
      </w:pPr>
    </w:p>
    <w:p w14:paraId="3A7C7CCD" w14:textId="77777777" w:rsidR="002D16D6" w:rsidRDefault="002D16D6" w:rsidP="002D16D6">
      <w:pPr>
        <w:spacing w:after="0" w:line="240" w:lineRule="auto"/>
        <w:jc w:val="both"/>
        <w:rPr>
          <w:rFonts w:ascii="Times New Roman" w:eastAsia="Calibri" w:hAnsi="Times New Roman" w:cs="Times New Roman"/>
          <w:i/>
          <w:iCs/>
          <w:sz w:val="24"/>
          <w:szCs w:val="24"/>
        </w:rPr>
      </w:pPr>
    </w:p>
    <w:p w14:paraId="08FAB240" w14:textId="77777777" w:rsidR="00417CE6" w:rsidRPr="00417CE6" w:rsidRDefault="00417CE6" w:rsidP="00417CE6">
      <w:pPr>
        <w:spacing w:after="0" w:line="240" w:lineRule="auto"/>
        <w:jc w:val="both"/>
        <w:rPr>
          <w:rFonts w:ascii="Times New Roman" w:eastAsia="Times New Roman" w:hAnsi="Times New Roman" w:cs="Times New Roman"/>
          <w:sz w:val="24"/>
          <w:szCs w:val="24"/>
          <w:lang w:eastAsia="lv-LV"/>
        </w:rPr>
      </w:pPr>
    </w:p>
    <w:p w14:paraId="68522178" w14:textId="77777777" w:rsidR="00417CE6" w:rsidRPr="005B308D" w:rsidRDefault="00417CE6"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69DB0831" w14:textId="4F70AF3E" w:rsidR="005B308D" w:rsidRDefault="005B308D" w:rsidP="005B308D">
      <w:pPr>
        <w:spacing w:after="60"/>
        <w:ind w:firstLine="567"/>
        <w:jc w:val="both"/>
        <w:rPr>
          <w:rFonts w:ascii="Times New Roman" w:hAnsi="Times New Roman" w:cs="Times New Roman"/>
          <w:sz w:val="24"/>
          <w:szCs w:val="24"/>
        </w:rPr>
      </w:pPr>
    </w:p>
    <w:p w14:paraId="30FFBF88" w14:textId="5E638E5C" w:rsidR="002D16D6" w:rsidRDefault="002D16D6" w:rsidP="005B308D">
      <w:pPr>
        <w:spacing w:after="60"/>
        <w:ind w:firstLine="567"/>
        <w:jc w:val="both"/>
        <w:rPr>
          <w:rFonts w:ascii="Times New Roman" w:hAnsi="Times New Roman" w:cs="Times New Roman"/>
          <w:sz w:val="24"/>
          <w:szCs w:val="24"/>
        </w:rPr>
      </w:pPr>
    </w:p>
    <w:p w14:paraId="2C5943FA" w14:textId="77777777" w:rsidR="002D16D6" w:rsidRPr="005B308D" w:rsidRDefault="002D16D6" w:rsidP="005B308D">
      <w:pPr>
        <w:spacing w:after="60"/>
        <w:ind w:firstLine="567"/>
        <w:jc w:val="both"/>
        <w:rPr>
          <w:rFonts w:ascii="Times New Roman" w:hAnsi="Times New Roman" w:cs="Times New Roman"/>
          <w:sz w:val="24"/>
          <w:szCs w:val="24"/>
        </w:rPr>
      </w:pPr>
    </w:p>
    <w:p w14:paraId="49423C57" w14:textId="77777777" w:rsidR="002D16D6" w:rsidRPr="00C22300" w:rsidRDefault="002D16D6" w:rsidP="002D16D6">
      <w:pPr>
        <w:spacing w:after="0" w:line="240" w:lineRule="auto"/>
        <w:jc w:val="both"/>
        <w:rPr>
          <w:rFonts w:ascii="Times New Roman" w:eastAsia="Calibri" w:hAnsi="Times New Roman" w:cs="Times New Roman"/>
          <w:i/>
          <w:iCs/>
          <w:sz w:val="24"/>
          <w:szCs w:val="24"/>
        </w:rPr>
      </w:pPr>
      <w:r w:rsidRPr="00C22300">
        <w:rPr>
          <w:rFonts w:ascii="Times New Roman" w:eastAsia="Calibri" w:hAnsi="Times New Roman" w:cs="Times New Roman"/>
          <w:i/>
          <w:iCs/>
          <w:sz w:val="24"/>
          <w:szCs w:val="24"/>
        </w:rPr>
        <w:t>Lediņa</w:t>
      </w:r>
      <w:r>
        <w:rPr>
          <w:rFonts w:ascii="Times New Roman" w:eastAsia="Calibri" w:hAnsi="Times New Roman" w:cs="Times New Roman"/>
          <w:i/>
          <w:iCs/>
          <w:sz w:val="24"/>
          <w:szCs w:val="24"/>
        </w:rPr>
        <w:t xml:space="preserve"> </w:t>
      </w:r>
      <w:r w:rsidRPr="00C22300">
        <w:rPr>
          <w:rFonts w:ascii="Times New Roman" w:eastAsia="Calibri" w:hAnsi="Times New Roman" w:cs="Times New Roman"/>
          <w:i/>
          <w:iCs/>
          <w:sz w:val="24"/>
          <w:szCs w:val="24"/>
        </w:rPr>
        <w:t>29409996</w:t>
      </w:r>
    </w:p>
    <w:p w14:paraId="3B188B18" w14:textId="31DAE458" w:rsidR="007701DB" w:rsidRDefault="007701DB" w:rsidP="007701DB">
      <w:pPr>
        <w:shd w:val="clear" w:color="auto" w:fill="FFFFFF"/>
        <w:spacing w:after="0" w:line="240" w:lineRule="auto"/>
        <w:jc w:val="both"/>
        <w:rPr>
          <w:rFonts w:ascii="Times New Roman" w:hAnsi="Times New Roman"/>
          <w:i/>
          <w:iCs/>
          <w:sz w:val="24"/>
          <w:szCs w:val="24"/>
        </w:rPr>
      </w:pPr>
    </w:p>
    <w:p w14:paraId="3576BF17" w14:textId="77777777" w:rsidR="00417CE6" w:rsidRDefault="00417CE6" w:rsidP="007701DB">
      <w:pPr>
        <w:shd w:val="clear" w:color="auto" w:fill="FFFFFF"/>
        <w:spacing w:after="0" w:line="240" w:lineRule="auto"/>
        <w:jc w:val="both"/>
        <w:rPr>
          <w:rFonts w:ascii="Times New Roman" w:hAnsi="Times New Roman"/>
          <w:i/>
          <w:iCs/>
          <w:sz w:val="24"/>
          <w:szCs w:val="24"/>
        </w:rPr>
      </w:pPr>
    </w:p>
    <w:p w14:paraId="0054FB25" w14:textId="3A7A4689" w:rsidR="00417CE6" w:rsidRPr="00417CE6" w:rsidRDefault="00417CE6" w:rsidP="00417CE6">
      <w:pPr>
        <w:spacing w:after="0" w:line="240" w:lineRule="auto"/>
        <w:jc w:val="both"/>
        <w:rPr>
          <w:rFonts w:ascii="Times New Roman" w:eastAsia="Times New Roman" w:hAnsi="Times New Roman" w:cs="Times New Roman"/>
          <w:i/>
          <w:iCs/>
          <w:sz w:val="24"/>
          <w:szCs w:val="24"/>
          <w:lang w:eastAsia="lv-LV"/>
        </w:rPr>
      </w:pPr>
    </w:p>
    <w:sectPr w:rsidR="00417CE6" w:rsidRPr="00417CE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748B" w14:textId="77777777" w:rsidR="00E17BC1" w:rsidRDefault="00E17BC1" w:rsidP="0090167E">
      <w:pPr>
        <w:spacing w:after="0" w:line="240" w:lineRule="auto"/>
      </w:pPr>
      <w:r>
        <w:separator/>
      </w:r>
    </w:p>
  </w:endnote>
  <w:endnote w:type="continuationSeparator" w:id="0">
    <w:p w14:paraId="02BEF398" w14:textId="77777777" w:rsidR="00E17BC1" w:rsidRDefault="00E17BC1"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C219" w14:textId="77777777" w:rsidR="00E17BC1" w:rsidRDefault="00E17BC1" w:rsidP="0090167E">
      <w:pPr>
        <w:spacing w:after="0" w:line="240" w:lineRule="auto"/>
      </w:pPr>
      <w:r>
        <w:separator/>
      </w:r>
    </w:p>
  </w:footnote>
  <w:footnote w:type="continuationSeparator" w:id="0">
    <w:p w14:paraId="764C0644" w14:textId="77777777" w:rsidR="00E17BC1" w:rsidRDefault="00E17BC1"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0"/>
  </w:num>
  <w:num w:numId="3">
    <w:abstractNumId w:val="7"/>
  </w:num>
  <w:num w:numId="4">
    <w:abstractNumId w:val="20"/>
  </w:num>
  <w:num w:numId="5">
    <w:abstractNumId w:val="21"/>
  </w:num>
  <w:num w:numId="6">
    <w:abstractNumId w:val="1"/>
  </w:num>
  <w:num w:numId="7">
    <w:abstractNumId w:val="2"/>
  </w:num>
  <w:num w:numId="8">
    <w:abstractNumId w:val="11"/>
  </w:num>
  <w:num w:numId="9">
    <w:abstractNumId w:val="27"/>
  </w:num>
  <w:num w:numId="10">
    <w:abstractNumId w:val="10"/>
  </w:num>
  <w:num w:numId="11">
    <w:abstractNumId w:val="23"/>
  </w:num>
  <w:num w:numId="12">
    <w:abstractNumId w:val="24"/>
  </w:num>
  <w:num w:numId="13">
    <w:abstractNumId w:val="13"/>
  </w:num>
  <w:num w:numId="14">
    <w:abstractNumId w:val="26"/>
  </w:num>
  <w:num w:numId="15">
    <w:abstractNumId w:val="3"/>
  </w:num>
  <w:num w:numId="16">
    <w:abstractNumId w:val="35"/>
  </w:num>
  <w:num w:numId="17">
    <w:abstractNumId w:val="22"/>
  </w:num>
  <w:num w:numId="18">
    <w:abstractNumId w:val="19"/>
  </w:num>
  <w:num w:numId="19">
    <w:abstractNumId w:val="4"/>
  </w:num>
  <w:num w:numId="20">
    <w:abstractNumId w:val="14"/>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7"/>
  </w:num>
  <w:num w:numId="24">
    <w:abstractNumId w:val="33"/>
  </w:num>
  <w:num w:numId="25">
    <w:abstractNumId w:val="30"/>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1"/>
  </w:num>
  <w:num w:numId="31">
    <w:abstractNumId w:val="15"/>
  </w:num>
  <w:num w:numId="32">
    <w:abstractNumId w:val="16"/>
  </w:num>
  <w:num w:numId="33">
    <w:abstractNumId w:val="18"/>
  </w:num>
  <w:num w:numId="34">
    <w:abstractNumId w:val="12"/>
  </w:num>
  <w:num w:numId="35">
    <w:abstractNumId w:val="28"/>
  </w:num>
  <w:num w:numId="36">
    <w:abstractNumId w:val="25"/>
  </w:num>
  <w:num w:numId="37">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9D9"/>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2667"/>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17BC1"/>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2161</Words>
  <Characters>1232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2021-05-27T12:11:00Z</dcterms:created>
  <dcterms:modified xsi:type="dcterms:W3CDTF">2021-05-31T06:31:00Z</dcterms:modified>
</cp:coreProperties>
</file>